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F9" w:rsidRPr="00B812F9" w:rsidRDefault="00B812F9" w:rsidP="00B812F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PROGRAMUL NAȚIONAL „TABERE STUDENȚEȘTI" - 2019</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Metodologie</w:t>
      </w:r>
    </w:p>
    <w:p w:rsidR="00B812F9" w:rsidRPr="00B812F9" w:rsidRDefault="00B812F9" w:rsidP="00B812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6" w:tgtFrame="_blank" w:history="1">
        <w:r w:rsidRPr="00B812F9">
          <w:rPr>
            <w:rFonts w:ascii="Times New Roman" w:eastAsia="Times New Roman" w:hAnsi="Times New Roman" w:cs="Times New Roman"/>
            <w:color w:val="0000FF"/>
            <w:sz w:val="24"/>
            <w:szCs w:val="24"/>
            <w:u w:val="single"/>
            <w:lang w:eastAsia="ro-RO"/>
          </w:rPr>
          <w:t>Ordin Nr.513 din 02.04.2019 - pentru aprobarea Metodologiei de organizare i desfășurare a Programului Național "Tabere studențești" 2019</w:t>
        </w:r>
      </w:hyperlink>
    </w:p>
    <w:p w:rsidR="00B812F9" w:rsidRPr="00B812F9" w:rsidRDefault="00B812F9" w:rsidP="00B812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7" w:tgtFrame="_blank" w:history="1">
        <w:r w:rsidRPr="00B812F9">
          <w:rPr>
            <w:rFonts w:ascii="Times New Roman" w:eastAsia="Times New Roman" w:hAnsi="Times New Roman" w:cs="Times New Roman"/>
            <w:color w:val="0000FF"/>
            <w:sz w:val="24"/>
            <w:szCs w:val="24"/>
            <w:u w:val="single"/>
            <w:lang w:eastAsia="ro-RO"/>
          </w:rPr>
          <w:t xml:space="preserve">Metodologia privind organizarea taberelor studențești </w:t>
        </w:r>
      </w:hyperlink>
      <w:hyperlink r:id="rId8" w:tgtFrame="_blank" w:history="1">
        <w:r w:rsidRPr="00B812F9">
          <w:rPr>
            <w:rFonts w:ascii="Times New Roman" w:eastAsia="Times New Roman" w:hAnsi="Times New Roman" w:cs="Times New Roman"/>
            <w:color w:val="0000FF"/>
            <w:sz w:val="24"/>
            <w:szCs w:val="24"/>
            <w:u w:val="single"/>
            <w:lang w:eastAsia="ro-RO"/>
          </w:rPr>
          <w:t>2019</w:t>
        </w:r>
      </w:hyperlink>
      <w:r w:rsidRPr="00B812F9">
        <w:rPr>
          <w:rFonts w:ascii="Times New Roman" w:eastAsia="Times New Roman" w:hAnsi="Times New Roman" w:cs="Times New Roman"/>
          <w:sz w:val="24"/>
          <w:szCs w:val="24"/>
          <w:lang w:eastAsia="ro-RO"/>
        </w:rPr>
        <w:t xml:space="preserve"> </w:t>
      </w:r>
    </w:p>
    <w:p w:rsidR="00B812F9" w:rsidRPr="00B812F9" w:rsidRDefault="00B812F9" w:rsidP="00B812F9">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ANEXA 1 - Repartizarea numărului de studenți beneficiari ai programului național "Tabere Studențești" 2019</w:t>
      </w:r>
    </w:p>
    <w:p w:rsidR="00B812F9" w:rsidRPr="00B812F9" w:rsidRDefault="00B812F9" w:rsidP="00B812F9">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9" w:tgtFrame="_blank" w:history="1">
        <w:r w:rsidRPr="00B812F9">
          <w:rPr>
            <w:rFonts w:ascii="Times New Roman" w:eastAsia="Times New Roman" w:hAnsi="Times New Roman" w:cs="Times New Roman"/>
            <w:color w:val="0000FF"/>
            <w:sz w:val="24"/>
            <w:szCs w:val="24"/>
            <w:u w:val="single"/>
            <w:lang w:eastAsia="ro-RO"/>
          </w:rPr>
          <w:t xml:space="preserve">ANEXA 4 - CERERE INDIVIDUALA pentru ocuparea unui loc în cadrul Programului Naţional "Tabere Studenţeşti" 2019 </w:t>
        </w:r>
      </w:hyperlink>
    </w:p>
    <w:p w:rsidR="00B812F9" w:rsidRPr="00B812F9" w:rsidRDefault="00B812F9" w:rsidP="00B812F9">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u w:val="single"/>
          <w:lang w:eastAsia="ro-RO"/>
        </w:rPr>
        <w:t>Declarație consimțământ privind prelucrarea datelor cu caracter personal</w:t>
      </w:r>
    </w:p>
    <w:p w:rsidR="00B812F9" w:rsidRPr="00B812F9" w:rsidRDefault="00B812F9" w:rsidP="00B812F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u w:val="single"/>
          <w:lang w:eastAsia="ro-RO"/>
        </w:rPr>
        <w:t>ANUNȚ  TABERE  2019</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w:t>
      </w:r>
      <w:r w:rsidRPr="00B812F9">
        <w:rPr>
          <w:rFonts w:ascii="Times New Roman" w:eastAsia="Times New Roman" w:hAnsi="Times New Roman" w:cs="Times New Roman"/>
          <w:b/>
          <w:bCs/>
          <w:sz w:val="24"/>
          <w:szCs w:val="24"/>
          <w:lang w:eastAsia="ro-RO"/>
        </w:rPr>
        <w:t xml:space="preserve">Studenții care doresc ocuparea unui loc gratuit în cadrul programului ,,Tabere Studențești" -2019, vor depune cererea o în perioada </w:t>
      </w:r>
      <w:r w:rsidRPr="00B812F9">
        <w:rPr>
          <w:rFonts w:ascii="Times New Roman" w:eastAsia="Times New Roman" w:hAnsi="Times New Roman" w:cs="Times New Roman"/>
          <w:b/>
          <w:bCs/>
          <w:sz w:val="24"/>
          <w:szCs w:val="24"/>
          <w:u w:val="single"/>
          <w:lang w:eastAsia="ro-RO"/>
        </w:rPr>
        <w:t xml:space="preserve">19 aprilie - 17 mai 2019 </w:t>
      </w:r>
      <w:r w:rsidRPr="00B812F9">
        <w:rPr>
          <w:rFonts w:ascii="Times New Roman" w:eastAsia="Times New Roman" w:hAnsi="Times New Roman" w:cs="Times New Roman"/>
          <w:b/>
          <w:bCs/>
          <w:sz w:val="24"/>
          <w:szCs w:val="24"/>
          <w:lang w:eastAsia="ro-RO"/>
        </w:rPr>
        <w:t>la secretariatele facultăților prin una din următoarele modalități:</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u w:val="single"/>
          <w:lang w:eastAsia="ro-RO"/>
        </w:rPr>
        <w:t> </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a)      </w:t>
      </w:r>
      <w:r w:rsidRPr="00B812F9">
        <w:rPr>
          <w:rFonts w:ascii="Times New Roman" w:eastAsia="Times New Roman" w:hAnsi="Times New Roman" w:cs="Times New Roman"/>
          <w:b/>
          <w:bCs/>
          <w:sz w:val="24"/>
          <w:szCs w:val="24"/>
          <w:lang w:eastAsia="ro-RO"/>
        </w:rPr>
        <w:t>completarea și depunerea cererii tip (ANEXA 4 ) direct la secretariatele facultăților</w:t>
      </w:r>
      <w:r w:rsidRPr="00B812F9">
        <w:rPr>
          <w:rFonts w:ascii="Times New Roman" w:eastAsia="Times New Roman" w:hAnsi="Times New Roman" w:cs="Times New Roman"/>
          <w:sz w:val="24"/>
          <w:szCs w:val="24"/>
          <w:lang w:eastAsia="ro-RO"/>
        </w:rPr>
        <w:t>, în perioada de depunere a cererilor. Cererile tip se vor găsi și la secretariatele facultăților.</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b)      </w:t>
      </w:r>
      <w:r w:rsidRPr="00B812F9">
        <w:rPr>
          <w:rFonts w:ascii="Times New Roman" w:eastAsia="Times New Roman" w:hAnsi="Times New Roman" w:cs="Times New Roman"/>
          <w:b/>
          <w:bCs/>
          <w:sz w:val="24"/>
          <w:szCs w:val="24"/>
          <w:lang w:eastAsia="ro-RO"/>
        </w:rPr>
        <w:t xml:space="preserve">transmiterea prin fax a cererii tip (ANEXA 4) completată și semnată, </w:t>
      </w:r>
      <w:r w:rsidRPr="00B812F9">
        <w:rPr>
          <w:rFonts w:ascii="Times New Roman" w:eastAsia="Times New Roman" w:hAnsi="Times New Roman" w:cs="Times New Roman"/>
          <w:sz w:val="24"/>
          <w:szCs w:val="24"/>
          <w:lang w:eastAsia="ro-RO"/>
        </w:rPr>
        <w:t>la numărul de contact afișat o dată cu metodologia.</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c)      </w:t>
      </w:r>
      <w:r w:rsidRPr="00B812F9">
        <w:rPr>
          <w:rFonts w:ascii="Times New Roman" w:eastAsia="Times New Roman" w:hAnsi="Times New Roman" w:cs="Times New Roman"/>
          <w:b/>
          <w:bCs/>
          <w:sz w:val="24"/>
          <w:szCs w:val="24"/>
          <w:lang w:eastAsia="ro-RO"/>
        </w:rPr>
        <w:t xml:space="preserve">transmiterea prin e-mail a cererii tip (ANEXA 4), completată, semnată și scanată, la adresa de e-mail  indicată pe site-urile facultăților. </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Cererile vor fi semnate obligatoriu de studenți și vor fi însoțite de:</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          </w:t>
      </w:r>
      <w:r w:rsidRPr="00B812F9">
        <w:rPr>
          <w:rFonts w:ascii="Times New Roman" w:eastAsia="Times New Roman" w:hAnsi="Times New Roman" w:cs="Times New Roman"/>
          <w:b/>
          <w:bCs/>
          <w:sz w:val="24"/>
          <w:szCs w:val="24"/>
          <w:lang w:eastAsia="ro-RO"/>
        </w:rPr>
        <w:t>Declarația de consimțământ privind prelucrarea datelor cu caracter personal</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          </w:t>
      </w:r>
      <w:r w:rsidRPr="00B812F9">
        <w:rPr>
          <w:rFonts w:ascii="Times New Roman" w:eastAsia="Times New Roman" w:hAnsi="Times New Roman" w:cs="Times New Roman"/>
          <w:b/>
          <w:bCs/>
          <w:sz w:val="24"/>
          <w:szCs w:val="24"/>
          <w:lang w:eastAsia="ro-RO"/>
        </w:rPr>
        <w:t>Documentele justificative</w:t>
      </w:r>
      <w:r w:rsidRPr="00B812F9">
        <w:rPr>
          <w:rFonts w:ascii="Times New Roman" w:eastAsia="Times New Roman" w:hAnsi="Times New Roman" w:cs="Times New Roman"/>
          <w:sz w:val="24"/>
          <w:szCs w:val="24"/>
          <w:lang w:eastAsia="ro-RO"/>
        </w:rPr>
        <w:t xml:space="preserve"> care atestă implicarea în activități extra-curriculare sau încadrarea în unul din cazurile sociale.</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Cererile se înregistrează de secretariatele facultăților.</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       </w:t>
      </w:r>
      <w:r w:rsidRPr="00B812F9">
        <w:rPr>
          <w:rFonts w:ascii="Times New Roman" w:eastAsia="Times New Roman" w:hAnsi="Times New Roman" w:cs="Times New Roman"/>
          <w:b/>
          <w:bCs/>
          <w:sz w:val="24"/>
          <w:szCs w:val="24"/>
          <w:lang w:eastAsia="ro-RO"/>
        </w:rPr>
        <w:t>NUMĂRUL DE LOCURI ALOCAT FIECĂREI FACULTĂȚI VA FI AFIȘAT LA AZIZIERELE FACULTĂȚILOR ȘI PE PAGINA WEB A FACULTĂȚII LA SECȚIUNEA INFO -STUDENȚI</w:t>
      </w:r>
    </w:p>
    <w:p w:rsid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w:t>
      </w:r>
    </w:p>
    <w:p w:rsidR="00B812F9" w:rsidRDefault="00B812F9">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br w:type="page"/>
      </w:r>
    </w:p>
    <w:p w:rsidR="00B812F9" w:rsidRPr="00B812F9" w:rsidRDefault="00B812F9" w:rsidP="00B812F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lastRenderedPageBreak/>
        <w:t>Beneficiarii Programului ,,Tabere Studențești"</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 </w:t>
      </w:r>
      <w:r>
        <w:rPr>
          <w:rFonts w:ascii="Times New Roman" w:eastAsia="Times New Roman" w:hAnsi="Times New Roman" w:cs="Times New Roman"/>
          <w:b/>
          <w:bCs/>
          <w:sz w:val="24"/>
          <w:szCs w:val="24"/>
          <w:lang w:eastAsia="ro-RO"/>
        </w:rPr>
        <w:tab/>
      </w:r>
      <w:bookmarkStart w:id="0" w:name="_GoBack"/>
      <w:bookmarkEnd w:id="0"/>
      <w:r w:rsidRPr="00B812F9">
        <w:rPr>
          <w:rFonts w:ascii="Times New Roman" w:eastAsia="Times New Roman" w:hAnsi="Times New Roman" w:cs="Times New Roman"/>
          <w:b/>
          <w:bCs/>
          <w:sz w:val="24"/>
          <w:szCs w:val="24"/>
          <w:lang w:eastAsia="ro-RO"/>
        </w:rPr>
        <w:t>Beneficiarii de locuri gratuite în taberele studențești</w:t>
      </w:r>
      <w:r w:rsidRPr="00B812F9">
        <w:rPr>
          <w:rFonts w:ascii="Times New Roman" w:eastAsia="Times New Roman" w:hAnsi="Times New Roman" w:cs="Times New Roman"/>
          <w:sz w:val="24"/>
          <w:szCs w:val="24"/>
          <w:lang w:eastAsia="ro-RO"/>
        </w:rPr>
        <w:t>, în perioada vacanței de vară 2019, în limita fondurilor bugetare aprobate și a numărului de locuri aferente pe universități, sunt studenții care îndeplinesc cumulativ următoarele condiții:</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a)      sunt înmatriculați la forma de învățământ cu frecvență</w:t>
      </w:r>
      <w:r w:rsidRPr="00B812F9">
        <w:rPr>
          <w:rFonts w:ascii="Times New Roman" w:eastAsia="Times New Roman" w:hAnsi="Times New Roman" w:cs="Times New Roman"/>
          <w:sz w:val="24"/>
          <w:szCs w:val="24"/>
          <w:lang w:eastAsia="ro-RO"/>
        </w:rPr>
        <w:t xml:space="preserve"> (buget si cu taxa)</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b)     sunt înmatriculați la forma de învățământ cu frecvență la studii universitare de licență și</w:t>
      </w:r>
      <w:r w:rsidRPr="00B812F9">
        <w:rPr>
          <w:rFonts w:ascii="Times New Roman" w:eastAsia="Times New Roman" w:hAnsi="Times New Roman" w:cs="Times New Roman"/>
          <w:sz w:val="24"/>
          <w:szCs w:val="24"/>
          <w:lang w:eastAsia="ro-RO"/>
        </w:rPr>
        <w:t xml:space="preserve"> </w:t>
      </w:r>
      <w:r w:rsidRPr="00B812F9">
        <w:rPr>
          <w:rFonts w:ascii="Times New Roman" w:eastAsia="Times New Roman" w:hAnsi="Times New Roman" w:cs="Times New Roman"/>
          <w:b/>
          <w:bCs/>
          <w:sz w:val="24"/>
          <w:szCs w:val="24"/>
          <w:lang w:eastAsia="ro-RO"/>
        </w:rPr>
        <w:t>masterat</w:t>
      </w:r>
      <w:r w:rsidRPr="00B812F9">
        <w:rPr>
          <w:rFonts w:ascii="Times New Roman" w:eastAsia="Times New Roman" w:hAnsi="Times New Roman" w:cs="Times New Roman"/>
          <w:sz w:val="24"/>
          <w:szCs w:val="24"/>
          <w:lang w:eastAsia="ro-RO"/>
        </w:rPr>
        <w:t>;</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c)      sunt integraliști</w:t>
      </w:r>
      <w:r w:rsidRPr="00B812F9">
        <w:rPr>
          <w:rFonts w:ascii="Times New Roman" w:eastAsia="Times New Roman" w:hAnsi="Times New Roman" w:cs="Times New Roman"/>
          <w:sz w:val="24"/>
          <w:szCs w:val="24"/>
          <w:lang w:eastAsia="ro-RO"/>
        </w:rPr>
        <w:t>, adică sunt studenți care au promovat examenele la toate disciplinele de studiu în anul universitar precedent; În cazul studenților din anul I condiția de integralist se referă la semestrul I 2018-2019, adică au promovat toate examenele în sesiunea de iarnă 2018-2019.</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b/>
          <w:bCs/>
          <w:sz w:val="24"/>
          <w:szCs w:val="24"/>
          <w:lang w:eastAsia="ro-RO"/>
        </w:rPr>
        <w:t>d)     au vârsta de până la 35 de ani</w:t>
      </w:r>
      <w:r w:rsidRPr="00B812F9">
        <w:rPr>
          <w:rFonts w:ascii="Times New Roman" w:eastAsia="Times New Roman" w:hAnsi="Times New Roman" w:cs="Times New Roman"/>
          <w:sz w:val="24"/>
          <w:szCs w:val="24"/>
          <w:lang w:eastAsia="ro-RO"/>
        </w:rPr>
        <w:t xml:space="preserve"> în conformitate cu Legea Tineretului 350/2006, art.2, alin.2, lit. a.</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Pentru categoria de studenți cazuri sociale nu se aplică criteriul de la lit. c)  - student integralist - ierarhizarea a cestora făcându-se exclusiv în baza criteriilor sociale.</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Ø </w:t>
      </w:r>
      <w:r w:rsidRPr="00B812F9">
        <w:rPr>
          <w:rFonts w:ascii="Times New Roman" w:eastAsia="Times New Roman" w:hAnsi="Times New Roman" w:cs="Times New Roman"/>
          <w:b/>
          <w:bCs/>
          <w:sz w:val="24"/>
          <w:szCs w:val="24"/>
          <w:lang w:eastAsia="ro-RO"/>
        </w:rPr>
        <w:t>Categoriile de studenți beneficiari ai taberelor studențești</w:t>
      </w:r>
      <w:r w:rsidRPr="00B812F9">
        <w:rPr>
          <w:rFonts w:ascii="Times New Roman" w:eastAsia="Times New Roman" w:hAnsi="Times New Roman" w:cs="Times New Roman"/>
          <w:sz w:val="24"/>
          <w:szCs w:val="24"/>
          <w:lang w:eastAsia="ro-RO"/>
        </w:rPr>
        <w:t xml:space="preserve"> sunt:</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a) </w:t>
      </w:r>
      <w:r w:rsidRPr="00B812F9">
        <w:rPr>
          <w:rFonts w:ascii="Times New Roman" w:eastAsia="Times New Roman" w:hAnsi="Times New Roman" w:cs="Times New Roman"/>
          <w:b/>
          <w:bCs/>
          <w:sz w:val="24"/>
          <w:szCs w:val="24"/>
          <w:lang w:eastAsia="ro-RO"/>
        </w:rPr>
        <w:t>cazurile sociale</w:t>
      </w:r>
      <w:r w:rsidRPr="00B812F9">
        <w:rPr>
          <w:rFonts w:ascii="Times New Roman" w:eastAsia="Times New Roman" w:hAnsi="Times New Roman" w:cs="Times New Roman"/>
          <w:sz w:val="24"/>
          <w:szCs w:val="24"/>
          <w:lang w:eastAsia="ro-RO"/>
        </w:rPr>
        <w:t xml:space="preserve"> - studenții orfani de ambii părinți, cei proveniți din casele de copii sau plasament familial, rromi, absolvenți ai liceelor din mediul rural sau din orașe cu mai puțin de 10.000 de locuitori și cei care beneficiază de burse sociale, reprezentând 30% din locurile repartizate universității.</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b) </w:t>
      </w:r>
      <w:r w:rsidRPr="00B812F9">
        <w:rPr>
          <w:rFonts w:ascii="Times New Roman" w:eastAsia="Times New Roman" w:hAnsi="Times New Roman" w:cs="Times New Roman"/>
          <w:b/>
          <w:bCs/>
          <w:sz w:val="24"/>
          <w:szCs w:val="24"/>
          <w:lang w:eastAsia="ro-RO"/>
        </w:rPr>
        <w:t>studenții cu rezultate deosebite</w:t>
      </w:r>
      <w:r w:rsidRPr="00B812F9">
        <w:rPr>
          <w:rFonts w:ascii="Times New Roman" w:eastAsia="Times New Roman" w:hAnsi="Times New Roman" w:cs="Times New Roman"/>
          <w:sz w:val="24"/>
          <w:szCs w:val="24"/>
          <w:lang w:eastAsia="ro-RO"/>
        </w:rPr>
        <w:t xml:space="preserve"> obținute la învățământ în anul precedent de școlarizare, studenții integraliști (studenți care au promovat examenele la toate disciplinele de studiu în anul universitar precedent 2017-2018) și studenții din anul I care sunt integraliști în semestrul I al anului universitar curent 2018-2019 (au promovat toate examenele în sesiunea de iarnă 2018-2019)</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c) </w:t>
      </w:r>
      <w:r w:rsidRPr="00B812F9">
        <w:rPr>
          <w:rFonts w:ascii="Times New Roman" w:eastAsia="Times New Roman" w:hAnsi="Times New Roman" w:cs="Times New Roman"/>
          <w:b/>
          <w:bCs/>
          <w:sz w:val="24"/>
          <w:szCs w:val="24"/>
          <w:lang w:eastAsia="ro-RO"/>
        </w:rPr>
        <w:t>studenții care activează în cadrul Caselor de Cultură ale Studenților</w:t>
      </w:r>
      <w:r w:rsidRPr="00B812F9">
        <w:rPr>
          <w:rFonts w:ascii="Times New Roman" w:eastAsia="Times New Roman" w:hAnsi="Times New Roman" w:cs="Times New Roman"/>
          <w:sz w:val="24"/>
          <w:szCs w:val="24"/>
          <w:lang w:eastAsia="ro-RO"/>
        </w:rPr>
        <w:t xml:space="preserve"> care s-au evidențiat prin activități cultural-artistice desfășurate, care vor fi selectați de către Casele de Cultură  ale Studenților, pe baza criteriilor specifice stabilite de acestea, publicate pe site-ul propriu până la începutul primei serii de tabără.</w:t>
      </w:r>
    </w:p>
    <w:p w:rsidR="00B812F9" w:rsidRPr="00B812F9" w:rsidRDefault="00B812F9" w:rsidP="00B812F9">
      <w:pPr>
        <w:spacing w:before="100" w:beforeAutospacing="1" w:after="100" w:afterAutospacing="1" w:line="240" w:lineRule="auto"/>
        <w:rPr>
          <w:rFonts w:ascii="Times New Roman" w:eastAsia="Times New Roman" w:hAnsi="Times New Roman" w:cs="Times New Roman"/>
          <w:sz w:val="24"/>
          <w:szCs w:val="24"/>
          <w:lang w:eastAsia="ro-RO"/>
        </w:rPr>
      </w:pPr>
      <w:r w:rsidRPr="00B812F9">
        <w:rPr>
          <w:rFonts w:ascii="Times New Roman" w:eastAsia="Times New Roman" w:hAnsi="Times New Roman" w:cs="Times New Roman"/>
          <w:sz w:val="24"/>
          <w:szCs w:val="24"/>
          <w:lang w:eastAsia="ro-RO"/>
        </w:rPr>
        <w:t xml:space="preserve">d) </w:t>
      </w:r>
      <w:r w:rsidRPr="00B812F9">
        <w:rPr>
          <w:rFonts w:ascii="Times New Roman" w:eastAsia="Times New Roman" w:hAnsi="Times New Roman" w:cs="Times New Roman"/>
          <w:b/>
          <w:bCs/>
          <w:sz w:val="24"/>
          <w:szCs w:val="24"/>
          <w:lang w:eastAsia="ro-RO"/>
        </w:rPr>
        <w:t>studenții implicați în acțiuni de voluntariat</w:t>
      </w:r>
      <w:r w:rsidRPr="00B812F9">
        <w:rPr>
          <w:rFonts w:ascii="Times New Roman" w:eastAsia="Times New Roman" w:hAnsi="Times New Roman" w:cs="Times New Roman"/>
          <w:sz w:val="24"/>
          <w:szCs w:val="24"/>
          <w:lang w:eastAsia="ro-RO"/>
        </w:rPr>
        <w:t>, activități și proiecte studențești, manifestări culturale, științifice  și sportive gestionate de federațiile studențești legal constituite.</w:t>
      </w:r>
    </w:p>
    <w:p w:rsidR="00462ED3" w:rsidRDefault="00462ED3"/>
    <w:sectPr w:rsidR="0046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2AB9"/>
    <w:multiLevelType w:val="multilevel"/>
    <w:tmpl w:val="883C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D12127"/>
    <w:multiLevelType w:val="hybridMultilevel"/>
    <w:tmpl w:val="3A9264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3E"/>
    <w:rsid w:val="00462ED3"/>
    <w:rsid w:val="0093583E"/>
    <w:rsid w:val="00B812F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2F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B812F9"/>
    <w:rPr>
      <w:b/>
      <w:bCs/>
    </w:rPr>
  </w:style>
  <w:style w:type="character" w:styleId="Hyperlink">
    <w:name w:val="Hyperlink"/>
    <w:basedOn w:val="DefaultParagraphFont"/>
    <w:uiPriority w:val="99"/>
    <w:semiHidden/>
    <w:unhideWhenUsed/>
    <w:rsid w:val="00B812F9"/>
    <w:rPr>
      <w:color w:val="0000FF"/>
      <w:u w:val="single"/>
    </w:rPr>
  </w:style>
  <w:style w:type="paragraph" w:styleId="ListParagraph">
    <w:name w:val="List Paragraph"/>
    <w:basedOn w:val="Normal"/>
    <w:uiPriority w:val="34"/>
    <w:qFormat/>
    <w:rsid w:val="00B81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2F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B812F9"/>
    <w:rPr>
      <w:b/>
      <w:bCs/>
    </w:rPr>
  </w:style>
  <w:style w:type="character" w:styleId="Hyperlink">
    <w:name w:val="Hyperlink"/>
    <w:basedOn w:val="DefaultParagraphFont"/>
    <w:uiPriority w:val="99"/>
    <w:semiHidden/>
    <w:unhideWhenUsed/>
    <w:rsid w:val="00B812F9"/>
    <w:rPr>
      <w:color w:val="0000FF"/>
      <w:u w:val="single"/>
    </w:rPr>
  </w:style>
  <w:style w:type="paragraph" w:styleId="ListParagraph">
    <w:name w:val="List Paragraph"/>
    <w:basedOn w:val="Normal"/>
    <w:uiPriority w:val="34"/>
    <w:qFormat/>
    <w:rsid w:val="00B8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i.uab.ro/upload/62_98_anexa-ordin-513-tabere-studentesti-2019.pdf" TargetMode="External"/><Relationship Id="rId3" Type="http://schemas.microsoft.com/office/2007/relationships/stylesWithEffects" Target="stylesWithEffects.xml"/><Relationship Id="rId7" Type="http://schemas.openxmlformats.org/officeDocument/2006/relationships/hyperlink" Target="http://www.ubbcluj.ro/ro/studenti/files/tabere/Tabere2017/metodologie%20tabere%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i.uab.ro/upload/62_97_ordin-513-tabere-studentesti-201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i.uab.ro/upload/62_99_anexa_4_fisa_inscriere_tip_20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3892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2019-04-18T09:46:00Z</dcterms:created>
  <dcterms:modified xsi:type="dcterms:W3CDTF">2019-04-18T09:48:00Z</dcterms:modified>
</cp:coreProperties>
</file>